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33A9EB" w14:textId="77777777" w:rsidR="00641DDA" w:rsidRPr="00AB0435" w:rsidRDefault="00AB0435" w:rsidP="00641DDA">
      <w:pPr>
        <w:autoSpaceDE w:val="0"/>
        <w:autoSpaceDN w:val="0"/>
        <w:rPr>
          <w:rFonts w:ascii="Arial" w:hAnsi="Arial" w:cs="Arial"/>
          <w:b/>
          <w:sz w:val="24"/>
          <w:szCs w:val="24"/>
          <w:lang w:val="de-DE" w:eastAsia="de-DE"/>
        </w:rPr>
      </w:pPr>
      <w:r w:rsidRPr="00AB0435">
        <w:rPr>
          <w:rFonts w:ascii="Arial" w:hAnsi="Arial" w:cs="Arial"/>
          <w:b/>
          <w:sz w:val="24"/>
          <w:szCs w:val="24"/>
          <w:lang w:val="de-DE" w:eastAsia="de-DE"/>
        </w:rPr>
        <w:t>Presseinformation</w:t>
      </w:r>
    </w:p>
    <w:p w14:paraId="140A9130" w14:textId="363D234A" w:rsidR="00641DDA" w:rsidRPr="002E3D9D" w:rsidRDefault="00AB0435" w:rsidP="00641DDA">
      <w:pPr>
        <w:autoSpaceDE w:val="0"/>
        <w:autoSpaceDN w:val="0"/>
        <w:rPr>
          <w:rFonts w:ascii="Arial" w:hAnsi="Arial" w:cs="Arial"/>
          <w:sz w:val="24"/>
          <w:szCs w:val="24"/>
          <w:lang w:val="de-DE" w:eastAsia="de-DE"/>
        </w:rPr>
      </w:pPr>
      <w:r>
        <w:rPr>
          <w:rFonts w:ascii="Arial" w:hAnsi="Arial" w:cs="Arial"/>
          <w:sz w:val="24"/>
          <w:szCs w:val="24"/>
          <w:lang w:val="de-DE" w:eastAsia="de-DE"/>
        </w:rPr>
        <w:t xml:space="preserve">der Stadt Memmingen und i+R Wohnbau </w:t>
      </w:r>
      <w:r w:rsidR="00334538">
        <w:rPr>
          <w:rFonts w:ascii="Arial" w:hAnsi="Arial" w:cs="Arial"/>
          <w:sz w:val="24"/>
          <w:szCs w:val="24"/>
          <w:lang w:val="de-DE" w:eastAsia="de-DE"/>
        </w:rPr>
        <w:t>Lindau</w:t>
      </w:r>
      <w:r w:rsidR="00334538">
        <w:rPr>
          <w:rFonts w:ascii="Arial" w:hAnsi="Arial" w:cs="Arial"/>
          <w:sz w:val="24"/>
          <w:szCs w:val="24"/>
          <w:lang w:val="de-DE" w:eastAsia="de-DE"/>
        </w:rPr>
        <w:t xml:space="preserve"> </w:t>
      </w:r>
      <w:r w:rsidR="0097483F">
        <w:rPr>
          <w:rFonts w:ascii="Arial" w:hAnsi="Arial" w:cs="Arial"/>
          <w:sz w:val="24"/>
          <w:szCs w:val="24"/>
          <w:lang w:val="de-DE" w:eastAsia="de-DE"/>
        </w:rPr>
        <w:t>GmbH</w:t>
      </w:r>
    </w:p>
    <w:p w14:paraId="747098CE" w14:textId="77777777" w:rsidR="00641DDA" w:rsidRDefault="00641DDA" w:rsidP="00641DDA">
      <w:pPr>
        <w:pBdr>
          <w:bottom w:val="single" w:sz="6" w:space="1" w:color="auto"/>
        </w:pBd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1EA303C9" w14:textId="77777777" w:rsidR="00641DDA" w:rsidRDefault="00641DDA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6ED4EDB0" w14:textId="77777777" w:rsidR="00AB0435" w:rsidRDefault="00AB0435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</w:p>
    <w:p w14:paraId="79AF7790" w14:textId="575AA9FB" w:rsidR="00AB0435" w:rsidRDefault="00334538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>
        <w:rPr>
          <w:rFonts w:ascii="Arial" w:hAnsi="Arial" w:cs="Arial"/>
          <w:b/>
          <w:sz w:val="20"/>
          <w:szCs w:val="20"/>
          <w:lang w:val="de-DE" w:eastAsia="de-DE"/>
        </w:rPr>
        <w:t>Grenzhofareal</w:t>
      </w:r>
      <w:r w:rsidR="009C5042">
        <w:rPr>
          <w:rFonts w:ascii="Arial" w:hAnsi="Arial" w:cs="Arial"/>
          <w:b/>
          <w:sz w:val="20"/>
          <w:szCs w:val="20"/>
          <w:lang w:val="de-DE" w:eastAsia="de-DE"/>
        </w:rPr>
        <w:t xml:space="preserve">: </w:t>
      </w:r>
      <w:bookmarkStart w:id="0" w:name="_GoBack"/>
      <w:r w:rsidR="009C5042">
        <w:rPr>
          <w:rFonts w:ascii="Arial" w:hAnsi="Arial" w:cs="Arial"/>
          <w:b/>
          <w:sz w:val="20"/>
          <w:szCs w:val="20"/>
          <w:lang w:val="de-DE" w:eastAsia="de-DE"/>
        </w:rPr>
        <w:t>Städtebaulich</w:t>
      </w:r>
      <w:r w:rsidR="0097483F">
        <w:rPr>
          <w:rFonts w:ascii="Arial" w:hAnsi="Arial" w:cs="Arial"/>
          <w:b/>
          <w:sz w:val="20"/>
          <w:szCs w:val="20"/>
          <w:lang w:val="de-DE" w:eastAsia="de-DE"/>
        </w:rPr>
        <w:t>-freiraumplanerischer</w:t>
      </w:r>
      <w:r w:rsidR="009C5042">
        <w:rPr>
          <w:rFonts w:ascii="Arial" w:hAnsi="Arial" w:cs="Arial"/>
          <w:b/>
          <w:sz w:val="20"/>
          <w:szCs w:val="20"/>
          <w:lang w:val="de-DE" w:eastAsia="de-DE"/>
        </w:rPr>
        <w:t xml:space="preserve"> </w:t>
      </w:r>
      <w:r w:rsidR="0097483F">
        <w:rPr>
          <w:rFonts w:ascii="Arial" w:hAnsi="Arial" w:cs="Arial"/>
          <w:b/>
          <w:sz w:val="20"/>
          <w:szCs w:val="20"/>
          <w:lang w:val="de-DE" w:eastAsia="de-DE"/>
        </w:rPr>
        <w:t>Realisierungsw</w:t>
      </w:r>
      <w:r w:rsidR="009C5042">
        <w:rPr>
          <w:rFonts w:ascii="Arial" w:hAnsi="Arial" w:cs="Arial"/>
          <w:b/>
          <w:sz w:val="20"/>
          <w:szCs w:val="20"/>
          <w:lang w:val="de-DE" w:eastAsia="de-DE"/>
        </w:rPr>
        <w:t xml:space="preserve">ettbewerb </w:t>
      </w:r>
      <w:bookmarkEnd w:id="0"/>
      <w:r w:rsidR="009C5042">
        <w:rPr>
          <w:rFonts w:ascii="Arial" w:hAnsi="Arial" w:cs="Arial"/>
          <w:b/>
          <w:sz w:val="20"/>
          <w:szCs w:val="20"/>
          <w:lang w:val="de-DE" w:eastAsia="de-DE"/>
        </w:rPr>
        <w:t>gestartet</w:t>
      </w:r>
    </w:p>
    <w:p w14:paraId="5B8ACE9D" w14:textId="3FAD7409" w:rsidR="00AB0435" w:rsidRDefault="00080FDD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18 </w:t>
      </w:r>
      <w:r w:rsidR="00FD456B">
        <w:rPr>
          <w:rFonts w:ascii="Arial" w:hAnsi="Arial" w:cs="Arial"/>
          <w:sz w:val="20"/>
          <w:szCs w:val="20"/>
          <w:lang w:val="de-DE" w:eastAsia="de-DE"/>
        </w:rPr>
        <w:t>Planer</w:t>
      </w:r>
      <w:r w:rsidR="00C37FA3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nehmen teil </w:t>
      </w:r>
      <w:r w:rsidR="00C37FA3">
        <w:rPr>
          <w:rFonts w:ascii="Arial" w:hAnsi="Arial" w:cs="Arial"/>
          <w:sz w:val="20"/>
          <w:szCs w:val="20"/>
          <w:lang w:val="de-DE" w:eastAsia="de-DE"/>
        </w:rPr>
        <w:t xml:space="preserve">– </w:t>
      </w:r>
      <w:r w:rsidR="00456C8B">
        <w:rPr>
          <w:rFonts w:ascii="Arial" w:hAnsi="Arial" w:cs="Arial"/>
          <w:sz w:val="20"/>
          <w:szCs w:val="20"/>
          <w:lang w:val="de-DE" w:eastAsia="de-DE"/>
        </w:rPr>
        <w:t>Rückfrage</w:t>
      </w:r>
      <w:r w:rsidR="00D33691">
        <w:rPr>
          <w:rFonts w:ascii="Arial" w:hAnsi="Arial" w:cs="Arial"/>
          <w:sz w:val="20"/>
          <w:szCs w:val="20"/>
          <w:lang w:val="de-DE" w:eastAsia="de-DE"/>
        </w:rPr>
        <w:t>nk</w:t>
      </w:r>
      <w:r w:rsidR="009C5042">
        <w:rPr>
          <w:rFonts w:ascii="Arial" w:hAnsi="Arial" w:cs="Arial"/>
          <w:sz w:val="20"/>
          <w:szCs w:val="20"/>
          <w:lang w:val="de-DE" w:eastAsia="de-DE"/>
        </w:rPr>
        <w:t>ol</w:t>
      </w:r>
      <w:r w:rsidR="00FD456B">
        <w:rPr>
          <w:rFonts w:ascii="Arial" w:hAnsi="Arial" w:cs="Arial"/>
          <w:sz w:val="20"/>
          <w:szCs w:val="20"/>
          <w:lang w:val="de-DE" w:eastAsia="de-DE"/>
        </w:rPr>
        <w:t>l</w:t>
      </w:r>
      <w:r w:rsidR="009C5042">
        <w:rPr>
          <w:rFonts w:ascii="Arial" w:hAnsi="Arial" w:cs="Arial"/>
          <w:sz w:val="20"/>
          <w:szCs w:val="20"/>
          <w:lang w:val="de-DE" w:eastAsia="de-DE"/>
        </w:rPr>
        <w:t>o</w:t>
      </w:r>
      <w:r w:rsidR="00C37FA3">
        <w:rPr>
          <w:rFonts w:ascii="Arial" w:hAnsi="Arial" w:cs="Arial"/>
          <w:sz w:val="20"/>
          <w:szCs w:val="20"/>
          <w:lang w:val="de-DE" w:eastAsia="de-DE"/>
        </w:rPr>
        <w:t xml:space="preserve">quium </w:t>
      </w:r>
      <w:r w:rsidR="00456C8B">
        <w:rPr>
          <w:rFonts w:ascii="Arial" w:hAnsi="Arial" w:cs="Arial"/>
          <w:sz w:val="20"/>
          <w:szCs w:val="20"/>
          <w:lang w:val="de-DE" w:eastAsia="de-DE"/>
        </w:rPr>
        <w:t>klärte offene Fragen</w:t>
      </w:r>
      <w:r w:rsidR="00246932">
        <w:rPr>
          <w:rFonts w:ascii="Arial" w:hAnsi="Arial" w:cs="Arial"/>
          <w:sz w:val="20"/>
          <w:szCs w:val="20"/>
          <w:lang w:val="de-DE" w:eastAsia="de-DE"/>
        </w:rPr>
        <w:t xml:space="preserve"> der Wettbewerbsteilnehmer</w:t>
      </w:r>
    </w:p>
    <w:p w14:paraId="77254E40" w14:textId="77777777" w:rsidR="00AB0435" w:rsidRDefault="00AB0435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</w:p>
    <w:p w14:paraId="6D37D8B2" w14:textId="32CF4B2A" w:rsidR="00FD456B" w:rsidRDefault="00AB0435" w:rsidP="00641DDA">
      <w:pPr>
        <w:autoSpaceDE w:val="0"/>
        <w:autoSpaceDN w:val="0"/>
        <w:rPr>
          <w:rFonts w:ascii="Arial" w:hAnsi="Arial" w:cs="Arial"/>
          <w:i/>
          <w:sz w:val="20"/>
          <w:szCs w:val="20"/>
          <w:lang w:val="de-DE" w:eastAsia="de-DE"/>
        </w:rPr>
      </w:pPr>
      <w:r w:rsidRPr="004A4936">
        <w:rPr>
          <w:rFonts w:ascii="Arial" w:hAnsi="Arial" w:cs="Arial"/>
          <w:i/>
          <w:sz w:val="20"/>
          <w:szCs w:val="20"/>
          <w:lang w:val="de-DE" w:eastAsia="de-DE"/>
        </w:rPr>
        <w:t xml:space="preserve">Memmingen/Lindau, </w:t>
      </w:r>
      <w:r w:rsidR="00334538">
        <w:rPr>
          <w:rFonts w:ascii="Arial" w:hAnsi="Arial" w:cs="Arial"/>
          <w:i/>
          <w:sz w:val="20"/>
          <w:szCs w:val="20"/>
          <w:lang w:val="de-DE" w:eastAsia="de-DE"/>
        </w:rPr>
        <w:t>27</w:t>
      </w:r>
      <w:r w:rsidRPr="004A4936">
        <w:rPr>
          <w:rFonts w:ascii="Arial" w:hAnsi="Arial" w:cs="Arial"/>
          <w:i/>
          <w:sz w:val="20"/>
          <w:szCs w:val="20"/>
          <w:lang w:val="de-DE" w:eastAsia="de-DE"/>
        </w:rPr>
        <w:t xml:space="preserve">. </w:t>
      </w:r>
      <w:r w:rsidR="00C37FA3">
        <w:rPr>
          <w:rFonts w:ascii="Arial" w:hAnsi="Arial" w:cs="Arial"/>
          <w:i/>
          <w:sz w:val="20"/>
          <w:szCs w:val="20"/>
          <w:lang w:val="de-DE" w:eastAsia="de-DE"/>
        </w:rPr>
        <w:t>Januar 2022</w:t>
      </w:r>
      <w:r w:rsidRPr="004A4936">
        <w:rPr>
          <w:rFonts w:ascii="Arial" w:hAnsi="Arial" w:cs="Arial"/>
          <w:i/>
          <w:sz w:val="20"/>
          <w:szCs w:val="20"/>
          <w:lang w:val="de-DE" w:eastAsia="de-DE"/>
        </w:rPr>
        <w:t xml:space="preserve"> </w:t>
      </w:r>
      <w:r w:rsidR="004A4936" w:rsidRPr="004A4936">
        <w:rPr>
          <w:rFonts w:ascii="Arial" w:hAnsi="Arial" w:cs="Arial"/>
          <w:i/>
          <w:sz w:val="20"/>
          <w:szCs w:val="20"/>
          <w:lang w:val="de-DE" w:eastAsia="de-DE"/>
        </w:rPr>
        <w:t>–</w:t>
      </w:r>
      <w:r w:rsidRPr="004A4936">
        <w:rPr>
          <w:rFonts w:ascii="Arial" w:hAnsi="Arial" w:cs="Arial"/>
          <w:i/>
          <w:sz w:val="20"/>
          <w:szCs w:val="20"/>
          <w:lang w:val="de-DE" w:eastAsia="de-DE"/>
        </w:rPr>
        <w:t xml:space="preserve"> 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Nachdem im September die Auslobung eines </w:t>
      </w:r>
      <w:r w:rsidR="0097483F">
        <w:rPr>
          <w:rFonts w:ascii="Arial" w:hAnsi="Arial" w:cs="Arial"/>
          <w:i/>
          <w:sz w:val="20"/>
          <w:szCs w:val="20"/>
          <w:lang w:val="de-DE" w:eastAsia="de-DE"/>
        </w:rPr>
        <w:t>s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>tädtebaulich</w:t>
      </w:r>
      <w:r w:rsidR="0097483F">
        <w:rPr>
          <w:rFonts w:ascii="Arial" w:hAnsi="Arial" w:cs="Arial"/>
          <w:i/>
          <w:sz w:val="20"/>
          <w:szCs w:val="20"/>
          <w:lang w:val="de-DE" w:eastAsia="de-DE"/>
        </w:rPr>
        <w:t>-freiraumplanerischen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 </w:t>
      </w:r>
      <w:r w:rsidR="0097483F">
        <w:rPr>
          <w:rFonts w:ascii="Arial" w:hAnsi="Arial" w:cs="Arial"/>
          <w:i/>
          <w:sz w:val="20"/>
          <w:szCs w:val="20"/>
          <w:lang w:val="de-DE" w:eastAsia="de-DE"/>
        </w:rPr>
        <w:t>Realisierungsw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ettbewerbs im </w:t>
      </w:r>
      <w:r w:rsidR="0097483F">
        <w:rPr>
          <w:rFonts w:ascii="Arial" w:hAnsi="Arial" w:cs="Arial"/>
          <w:i/>
          <w:sz w:val="20"/>
          <w:szCs w:val="20"/>
          <w:lang w:val="de-DE" w:eastAsia="de-DE"/>
        </w:rPr>
        <w:t>Bau-, Planungs- und Umweltausschuss</w:t>
      </w:r>
      <w:r w:rsidR="00D33691">
        <w:rPr>
          <w:rFonts w:ascii="Arial" w:hAnsi="Arial" w:cs="Arial"/>
          <w:i/>
          <w:sz w:val="20"/>
          <w:szCs w:val="20"/>
          <w:lang w:val="de-DE" w:eastAsia="de-DE"/>
        </w:rPr>
        <w:t xml:space="preserve"> der Stadt Memmingen 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einstimmig beschlossen wurde, arbeiten seit Anfang Dezember </w:t>
      </w:r>
      <w:r w:rsidR="00D33691">
        <w:rPr>
          <w:rFonts w:ascii="Arial" w:hAnsi="Arial" w:cs="Arial"/>
          <w:i/>
          <w:sz w:val="20"/>
          <w:szCs w:val="20"/>
          <w:lang w:val="de-DE" w:eastAsia="de-DE"/>
        </w:rPr>
        <w:t xml:space="preserve">2021 </w:t>
      </w:r>
      <w:r w:rsidR="00D32278">
        <w:rPr>
          <w:rFonts w:ascii="Arial" w:hAnsi="Arial" w:cs="Arial"/>
          <w:i/>
          <w:sz w:val="20"/>
          <w:szCs w:val="20"/>
          <w:lang w:val="de-DE" w:eastAsia="de-DE"/>
        </w:rPr>
        <w:t xml:space="preserve">18 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Planungsbüros am </w:t>
      </w:r>
      <w:r w:rsidR="00D32278">
        <w:rPr>
          <w:rFonts w:ascii="Arial" w:hAnsi="Arial" w:cs="Arial"/>
          <w:i/>
          <w:sz w:val="20"/>
          <w:szCs w:val="20"/>
          <w:lang w:val="de-DE" w:eastAsia="de-DE"/>
        </w:rPr>
        <w:t>s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tädtebaulichen </w:t>
      </w:r>
      <w:r w:rsidR="00F07F68">
        <w:rPr>
          <w:rFonts w:ascii="Arial" w:hAnsi="Arial" w:cs="Arial"/>
          <w:i/>
          <w:sz w:val="20"/>
          <w:szCs w:val="20"/>
          <w:lang w:val="de-DE" w:eastAsia="de-DE"/>
        </w:rPr>
        <w:t>Entwurf für das rund 3,9 Hektar</w:t>
      </w:r>
      <w:r w:rsidR="00246932">
        <w:rPr>
          <w:rFonts w:ascii="Arial" w:hAnsi="Arial" w:cs="Arial"/>
          <w:i/>
          <w:sz w:val="20"/>
          <w:szCs w:val="20"/>
          <w:lang w:val="de-DE" w:eastAsia="de-DE"/>
        </w:rPr>
        <w:t xml:space="preserve"> </w:t>
      </w:r>
      <w:r w:rsidR="00970B4C">
        <w:rPr>
          <w:rFonts w:ascii="Arial" w:hAnsi="Arial" w:cs="Arial"/>
          <w:i/>
          <w:sz w:val="20"/>
          <w:szCs w:val="20"/>
          <w:lang w:val="de-DE" w:eastAsia="de-DE"/>
        </w:rPr>
        <w:t>große Grenzhofareal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. </w:t>
      </w:r>
      <w:r w:rsidR="008F5E52">
        <w:rPr>
          <w:rFonts w:ascii="Arial" w:hAnsi="Arial" w:cs="Arial"/>
          <w:i/>
          <w:sz w:val="20"/>
          <w:szCs w:val="20"/>
          <w:lang w:val="de-DE" w:eastAsia="de-DE"/>
        </w:rPr>
        <w:t>Mitte Januar</w:t>
      </w:r>
      <w:r w:rsidR="00970B4C">
        <w:rPr>
          <w:rFonts w:ascii="Arial" w:hAnsi="Arial" w:cs="Arial"/>
          <w:i/>
          <w:sz w:val="20"/>
          <w:szCs w:val="20"/>
          <w:lang w:val="de-DE" w:eastAsia="de-DE"/>
        </w:rPr>
        <w:t xml:space="preserve"> 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>standen Verantwortliche des Bauwesens der Stadt Memmingen</w:t>
      </w:r>
      <w:r w:rsidR="00D33691">
        <w:rPr>
          <w:rFonts w:ascii="Arial" w:hAnsi="Arial" w:cs="Arial"/>
          <w:i/>
          <w:sz w:val="20"/>
          <w:szCs w:val="20"/>
          <w:lang w:val="de-DE" w:eastAsia="de-DE"/>
        </w:rPr>
        <w:t>,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 die Pr</w:t>
      </w:r>
      <w:r w:rsidR="00334538">
        <w:rPr>
          <w:rFonts w:ascii="Arial" w:hAnsi="Arial" w:cs="Arial"/>
          <w:i/>
          <w:sz w:val="20"/>
          <w:szCs w:val="20"/>
          <w:lang w:val="de-DE" w:eastAsia="de-DE"/>
        </w:rPr>
        <w:t xml:space="preserve">ojektentwickler der i+R Wohnbau, </w:t>
      </w:r>
      <w:r w:rsidR="00C11C9F">
        <w:rPr>
          <w:rFonts w:ascii="Arial" w:hAnsi="Arial" w:cs="Arial"/>
          <w:i/>
          <w:sz w:val="20"/>
          <w:szCs w:val="20"/>
          <w:lang w:val="de-DE" w:eastAsia="de-DE"/>
        </w:rPr>
        <w:t xml:space="preserve"> </w:t>
      </w:r>
      <w:r w:rsidR="00BF3BFF">
        <w:rPr>
          <w:rFonts w:ascii="Arial" w:hAnsi="Arial" w:cs="Arial"/>
          <w:i/>
          <w:sz w:val="20"/>
          <w:szCs w:val="20"/>
          <w:lang w:val="de-DE" w:eastAsia="de-DE"/>
        </w:rPr>
        <w:t xml:space="preserve">Vertreter </w:t>
      </w:r>
      <w:r w:rsidR="00D33691">
        <w:rPr>
          <w:rFonts w:ascii="Arial" w:hAnsi="Arial" w:cs="Arial"/>
          <w:i/>
          <w:sz w:val="20"/>
          <w:szCs w:val="20"/>
          <w:lang w:val="de-DE" w:eastAsia="de-DE"/>
        </w:rPr>
        <w:t>der Jury</w:t>
      </w:r>
      <w:r w:rsidR="00C11C9F">
        <w:rPr>
          <w:rFonts w:ascii="Arial" w:hAnsi="Arial" w:cs="Arial"/>
          <w:i/>
          <w:sz w:val="20"/>
          <w:szCs w:val="20"/>
          <w:lang w:val="de-DE" w:eastAsia="de-DE"/>
        </w:rPr>
        <w:t xml:space="preserve"> sowie Berater</w:t>
      </w:r>
      <w:r w:rsidR="00D33691">
        <w:rPr>
          <w:rFonts w:ascii="Arial" w:hAnsi="Arial" w:cs="Arial"/>
          <w:i/>
          <w:sz w:val="20"/>
          <w:szCs w:val="20"/>
          <w:lang w:val="de-DE" w:eastAsia="de-DE"/>
        </w:rPr>
        <w:t xml:space="preserve"> 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den am Wettbewerb teilnehmenden Stadtplanern und Architekten </w:t>
      </w:r>
      <w:r w:rsidR="00D33691">
        <w:rPr>
          <w:rFonts w:ascii="Arial" w:hAnsi="Arial" w:cs="Arial"/>
          <w:i/>
          <w:sz w:val="20"/>
          <w:szCs w:val="20"/>
          <w:lang w:val="de-DE" w:eastAsia="de-DE"/>
        </w:rPr>
        <w:t xml:space="preserve">in 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>einem Kolloquium fü</w:t>
      </w:r>
      <w:r w:rsidR="000A49D7">
        <w:rPr>
          <w:rFonts w:ascii="Arial" w:hAnsi="Arial" w:cs="Arial"/>
          <w:i/>
          <w:sz w:val="20"/>
          <w:szCs w:val="20"/>
          <w:lang w:val="de-DE" w:eastAsia="de-DE"/>
        </w:rPr>
        <w:t>r Rückf</w:t>
      </w:r>
      <w:r w:rsidR="00FD456B">
        <w:rPr>
          <w:rFonts w:ascii="Arial" w:hAnsi="Arial" w:cs="Arial"/>
          <w:i/>
          <w:sz w:val="20"/>
          <w:szCs w:val="20"/>
          <w:lang w:val="de-DE" w:eastAsia="de-DE"/>
        </w:rPr>
        <w:t xml:space="preserve">ragen zur Verfügung. Die Jurierung </w:t>
      </w:r>
      <w:r w:rsidR="000A49D7">
        <w:rPr>
          <w:rFonts w:ascii="Arial" w:hAnsi="Arial" w:cs="Arial"/>
          <w:i/>
          <w:sz w:val="20"/>
          <w:szCs w:val="20"/>
          <w:lang w:val="de-DE" w:eastAsia="de-DE"/>
        </w:rPr>
        <w:t xml:space="preserve">der eingereichten Entwürfe ist Anfang April </w:t>
      </w:r>
      <w:r w:rsidR="00246932">
        <w:rPr>
          <w:rFonts w:ascii="Arial" w:hAnsi="Arial" w:cs="Arial"/>
          <w:i/>
          <w:sz w:val="20"/>
          <w:szCs w:val="20"/>
          <w:lang w:val="de-DE" w:eastAsia="de-DE"/>
        </w:rPr>
        <w:t xml:space="preserve">2022 </w:t>
      </w:r>
      <w:r w:rsidR="000A49D7">
        <w:rPr>
          <w:rFonts w:ascii="Arial" w:hAnsi="Arial" w:cs="Arial"/>
          <w:i/>
          <w:sz w:val="20"/>
          <w:szCs w:val="20"/>
          <w:lang w:val="de-DE" w:eastAsia="de-DE"/>
        </w:rPr>
        <w:t>geplant.</w:t>
      </w:r>
    </w:p>
    <w:p w14:paraId="128110CA" w14:textId="77777777" w:rsidR="00AB0435" w:rsidRDefault="00AB0435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</w:p>
    <w:p w14:paraId="7C6DCD0D" w14:textId="6C1E61F7" w:rsidR="000A49D7" w:rsidRDefault="00970B4C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Im Vorfeld der Auslobung wurden wichtige Ergebnisse aus der Befragung</w:t>
      </w:r>
      <w:r w:rsidR="00D32278">
        <w:rPr>
          <w:rFonts w:ascii="Arial" w:hAnsi="Arial" w:cs="Arial"/>
          <w:sz w:val="20"/>
          <w:szCs w:val="20"/>
          <w:lang w:val="de-DE" w:eastAsia="de-DE"/>
        </w:rPr>
        <w:t xml:space="preserve"> der Bürgerschaft</w:t>
      </w:r>
      <w:r>
        <w:rPr>
          <w:rFonts w:ascii="Arial" w:hAnsi="Arial" w:cs="Arial"/>
          <w:sz w:val="20"/>
          <w:szCs w:val="20"/>
          <w:lang w:val="de-DE" w:eastAsia="de-DE"/>
        </w:rPr>
        <w:t xml:space="preserve">, zu der im Frühjahr 2021 Interessierte eingeladen waren, geprüft 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und </w:t>
      </w:r>
      <w:r w:rsidR="00CE100C">
        <w:rPr>
          <w:rFonts w:ascii="Arial" w:hAnsi="Arial" w:cs="Arial"/>
          <w:sz w:val="20"/>
          <w:szCs w:val="20"/>
          <w:lang w:val="de-DE" w:eastAsia="de-DE"/>
        </w:rPr>
        <w:t>wo möglich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in die</w:t>
      </w:r>
      <w:r w:rsidR="008F5E52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080FDD">
        <w:rPr>
          <w:rFonts w:ascii="Arial" w:hAnsi="Arial" w:cs="Arial"/>
          <w:sz w:val="20"/>
          <w:szCs w:val="20"/>
          <w:lang w:val="de-DE" w:eastAsia="de-DE"/>
        </w:rPr>
        <w:t>Ausschreibung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aufgenommen. Beispielsweise betraf dies die Geschossigkeit </w:t>
      </w:r>
      <w:r w:rsidR="008D47FF">
        <w:rPr>
          <w:rFonts w:ascii="Arial" w:hAnsi="Arial" w:cs="Arial"/>
          <w:sz w:val="20"/>
          <w:szCs w:val="20"/>
          <w:lang w:val="de-DE" w:eastAsia="de-DE"/>
        </w:rPr>
        <w:t>der Gebäude, die gewünschten Wohnungsgrößen und die Erschließung des Areals.</w:t>
      </w:r>
    </w:p>
    <w:p w14:paraId="1B606A5B" w14:textId="77777777" w:rsidR="00970B4C" w:rsidRDefault="00970B4C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5CDCD7A2" w14:textId="77777777" w:rsidR="00D25A66" w:rsidRPr="00D25A66" w:rsidRDefault="00D25A66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>
        <w:rPr>
          <w:rFonts w:ascii="Arial" w:hAnsi="Arial" w:cs="Arial"/>
          <w:b/>
          <w:sz w:val="20"/>
          <w:szCs w:val="20"/>
          <w:lang w:val="de-DE" w:eastAsia="de-DE"/>
        </w:rPr>
        <w:t xml:space="preserve">Reges </w:t>
      </w:r>
      <w:r w:rsidRPr="00D25A66">
        <w:rPr>
          <w:rFonts w:ascii="Arial" w:hAnsi="Arial" w:cs="Arial"/>
          <w:b/>
          <w:sz w:val="20"/>
          <w:szCs w:val="20"/>
          <w:lang w:val="de-DE" w:eastAsia="de-DE"/>
        </w:rPr>
        <w:t>Interesse für Wettbewerbsteilnahme</w:t>
      </w:r>
    </w:p>
    <w:p w14:paraId="1F4952FF" w14:textId="7BBB173D" w:rsidR="00970B4C" w:rsidRDefault="008D47FF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Das mit der Auslobung des Wettbewerbs beauftragte Büro Haines-Leger aus </w:t>
      </w:r>
      <w:r w:rsidR="00080FDD">
        <w:rPr>
          <w:rFonts w:ascii="Arial" w:hAnsi="Arial" w:cs="Arial"/>
          <w:sz w:val="20"/>
          <w:szCs w:val="20"/>
          <w:lang w:val="de-DE" w:eastAsia="de-DE"/>
        </w:rPr>
        <w:t>Würzburg</w:t>
      </w:r>
      <w:r w:rsidR="008F5E52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>
        <w:rPr>
          <w:rFonts w:ascii="Arial" w:hAnsi="Arial" w:cs="Arial"/>
          <w:sz w:val="20"/>
          <w:szCs w:val="20"/>
          <w:lang w:val="de-DE" w:eastAsia="de-DE"/>
        </w:rPr>
        <w:t>freute sich über das g</w:t>
      </w:r>
      <w:r w:rsidR="00CE100C">
        <w:rPr>
          <w:rFonts w:ascii="Arial" w:hAnsi="Arial" w:cs="Arial"/>
          <w:sz w:val="20"/>
          <w:szCs w:val="20"/>
          <w:lang w:val="de-DE" w:eastAsia="de-DE"/>
        </w:rPr>
        <w:t>roße Interesse unter den Architekturbüros</w:t>
      </w:r>
      <w:r w:rsidR="00970B4C">
        <w:rPr>
          <w:rFonts w:ascii="Arial" w:hAnsi="Arial" w:cs="Arial"/>
          <w:sz w:val="20"/>
          <w:szCs w:val="20"/>
          <w:lang w:val="de-DE" w:eastAsia="de-DE"/>
        </w:rPr>
        <w:t>: Zusä</w:t>
      </w:r>
      <w:r>
        <w:rPr>
          <w:rFonts w:ascii="Arial" w:hAnsi="Arial" w:cs="Arial"/>
          <w:sz w:val="20"/>
          <w:szCs w:val="20"/>
          <w:lang w:val="de-DE" w:eastAsia="de-DE"/>
        </w:rPr>
        <w:t xml:space="preserve">tzlich zu neun von der </w:t>
      </w:r>
      <w:r w:rsidR="00334538">
        <w:rPr>
          <w:rFonts w:ascii="Arial" w:hAnsi="Arial" w:cs="Arial"/>
          <w:sz w:val="20"/>
          <w:szCs w:val="20"/>
          <w:lang w:val="de-DE" w:eastAsia="de-DE"/>
        </w:rPr>
        <w:t>Stadt Memmingen und i+R Wohnbau</w:t>
      </w:r>
      <w:r w:rsidR="00D33691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970B4C">
        <w:rPr>
          <w:rFonts w:ascii="Arial" w:hAnsi="Arial" w:cs="Arial"/>
          <w:sz w:val="20"/>
          <w:szCs w:val="20"/>
          <w:lang w:val="de-DE" w:eastAsia="de-DE"/>
        </w:rPr>
        <w:t>gesetzten Büros wurden 11 Teilnehmer aus den über 50 Bewerb</w:t>
      </w:r>
      <w:r>
        <w:rPr>
          <w:rFonts w:ascii="Arial" w:hAnsi="Arial" w:cs="Arial"/>
          <w:sz w:val="20"/>
          <w:szCs w:val="20"/>
          <w:lang w:val="de-DE" w:eastAsia="de-DE"/>
        </w:rPr>
        <w:t>ungen</w:t>
      </w:r>
      <w:r w:rsidR="00970B4C">
        <w:rPr>
          <w:rFonts w:ascii="Arial" w:hAnsi="Arial" w:cs="Arial"/>
          <w:sz w:val="20"/>
          <w:szCs w:val="20"/>
          <w:lang w:val="de-DE" w:eastAsia="de-DE"/>
        </w:rPr>
        <w:t xml:space="preserve"> ausgelost. </w:t>
      </w:r>
      <w:r w:rsidR="008F5E52">
        <w:rPr>
          <w:rFonts w:ascii="Arial" w:hAnsi="Arial" w:cs="Arial"/>
          <w:sz w:val="20"/>
          <w:szCs w:val="20"/>
          <w:lang w:val="de-DE" w:eastAsia="de-DE"/>
        </w:rPr>
        <w:t xml:space="preserve">Von den insgesamt 20 Teilnehmern mussten zwei Büros </w:t>
      </w:r>
      <w:r w:rsidR="00BF3BFF">
        <w:rPr>
          <w:rFonts w:ascii="Arial" w:hAnsi="Arial" w:cs="Arial"/>
          <w:sz w:val="20"/>
          <w:szCs w:val="20"/>
          <w:lang w:val="de-DE" w:eastAsia="de-DE"/>
        </w:rPr>
        <w:t xml:space="preserve">leider </w:t>
      </w:r>
      <w:r w:rsidR="008F5E52">
        <w:rPr>
          <w:rFonts w:ascii="Arial" w:hAnsi="Arial" w:cs="Arial"/>
          <w:sz w:val="20"/>
          <w:szCs w:val="20"/>
          <w:lang w:val="de-DE" w:eastAsia="de-DE"/>
        </w:rPr>
        <w:t>absagen – die verbleibenden 18</w:t>
      </w:r>
      <w:r w:rsidR="00D32278">
        <w:rPr>
          <w:rFonts w:ascii="Arial" w:hAnsi="Arial" w:cs="Arial"/>
          <w:sz w:val="20"/>
          <w:szCs w:val="20"/>
          <w:lang w:val="de-DE" w:eastAsia="de-DE"/>
        </w:rPr>
        <w:t xml:space="preserve"> Büros</w:t>
      </w:r>
      <w:r w:rsidR="008F5E52">
        <w:rPr>
          <w:rFonts w:ascii="Arial" w:hAnsi="Arial" w:cs="Arial"/>
          <w:sz w:val="20"/>
          <w:szCs w:val="20"/>
          <w:lang w:val="de-DE" w:eastAsia="de-DE"/>
        </w:rPr>
        <w:t xml:space="preserve"> arbeiten seit 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Dezember </w:t>
      </w:r>
      <w:r w:rsidR="00CE100C">
        <w:rPr>
          <w:rFonts w:ascii="Arial" w:hAnsi="Arial" w:cs="Arial"/>
          <w:sz w:val="20"/>
          <w:szCs w:val="20"/>
          <w:lang w:val="de-DE" w:eastAsia="de-DE"/>
        </w:rPr>
        <w:t xml:space="preserve">2021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am </w:t>
      </w:r>
      <w:r w:rsidR="00D32278">
        <w:rPr>
          <w:rFonts w:ascii="Arial" w:hAnsi="Arial" w:cs="Arial"/>
          <w:sz w:val="20"/>
          <w:szCs w:val="20"/>
          <w:lang w:val="de-DE" w:eastAsia="de-DE"/>
        </w:rPr>
        <w:t>s</w:t>
      </w:r>
      <w:r>
        <w:rPr>
          <w:rFonts w:ascii="Arial" w:hAnsi="Arial" w:cs="Arial"/>
          <w:sz w:val="20"/>
          <w:szCs w:val="20"/>
          <w:lang w:val="de-DE" w:eastAsia="de-DE"/>
        </w:rPr>
        <w:t>tädtebaulichen Entwurf für das zwischen Grenzhofstraße und Adenauerring liegende Grundstück</w:t>
      </w:r>
      <w:r w:rsidR="008F5E52">
        <w:rPr>
          <w:rFonts w:ascii="Arial" w:hAnsi="Arial" w:cs="Arial"/>
          <w:sz w:val="20"/>
          <w:szCs w:val="20"/>
          <w:lang w:val="de-DE" w:eastAsia="de-DE"/>
        </w:rPr>
        <w:t xml:space="preserve">, auf dem ein 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urbanes, lebendiges </w:t>
      </w:r>
      <w:r w:rsidR="008F5E52">
        <w:rPr>
          <w:rFonts w:ascii="Arial" w:hAnsi="Arial" w:cs="Arial"/>
          <w:sz w:val="20"/>
          <w:szCs w:val="20"/>
          <w:lang w:val="de-DE" w:eastAsia="de-DE"/>
        </w:rPr>
        <w:t>Quartier entstehen soll.</w:t>
      </w:r>
    </w:p>
    <w:p w14:paraId="5B01BEC0" w14:textId="77777777" w:rsidR="008D47FF" w:rsidRDefault="008D47FF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6CFFBBD7" w14:textId="53113076" w:rsidR="00ED77E6" w:rsidRDefault="00E34CA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Im Rahmen des </w:t>
      </w:r>
      <w:r w:rsidR="008C24FF">
        <w:rPr>
          <w:rFonts w:ascii="Arial" w:hAnsi="Arial" w:cs="Arial"/>
          <w:sz w:val="20"/>
          <w:szCs w:val="20"/>
          <w:lang w:val="de-DE" w:eastAsia="de-DE"/>
        </w:rPr>
        <w:t>Kolloquium</w:t>
      </w:r>
      <w:r>
        <w:rPr>
          <w:rFonts w:ascii="Arial" w:hAnsi="Arial" w:cs="Arial"/>
          <w:sz w:val="20"/>
          <w:szCs w:val="20"/>
          <w:lang w:val="de-DE" w:eastAsia="de-DE"/>
        </w:rPr>
        <w:t>s</w:t>
      </w:r>
      <w:r w:rsidR="008C24FF">
        <w:rPr>
          <w:rFonts w:ascii="Arial" w:hAnsi="Arial" w:cs="Arial"/>
          <w:sz w:val="20"/>
          <w:szCs w:val="20"/>
          <w:lang w:val="de-DE" w:eastAsia="de-DE"/>
        </w:rPr>
        <w:t xml:space="preserve"> am 13. Januar 2022 konnten die teilnehmenden Stadtplaner und Architekten offene Fragen klären. </w:t>
      </w:r>
      <w:r w:rsidR="00CE100C" w:rsidRPr="00852416">
        <w:rPr>
          <w:rFonts w:ascii="Arial" w:hAnsi="Arial" w:cs="Arial"/>
          <w:sz w:val="20"/>
          <w:szCs w:val="20"/>
          <w:lang w:val="de-DE" w:eastAsia="de-DE"/>
        </w:rPr>
        <w:t xml:space="preserve">Dabei ging es im Wesentlichen um </w:t>
      </w:r>
      <w:r w:rsidR="00080FDD" w:rsidRPr="00852416">
        <w:rPr>
          <w:rFonts w:ascii="Arial" w:hAnsi="Arial" w:cs="Arial"/>
          <w:sz w:val="20"/>
          <w:szCs w:val="20"/>
          <w:lang w:val="de-DE" w:eastAsia="de-DE"/>
        </w:rPr>
        <w:t>Fragen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 zur Dichte,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zum </w:t>
      </w:r>
      <w:r w:rsidR="00080FDD">
        <w:rPr>
          <w:rFonts w:ascii="Arial" w:hAnsi="Arial" w:cs="Arial"/>
          <w:sz w:val="20"/>
          <w:szCs w:val="20"/>
          <w:lang w:val="de-DE" w:eastAsia="de-DE"/>
        </w:rPr>
        <w:t>Immissions</w:t>
      </w:r>
      <w:r w:rsidR="007C65B9">
        <w:rPr>
          <w:rFonts w:ascii="Arial" w:hAnsi="Arial" w:cs="Arial"/>
          <w:sz w:val="20"/>
          <w:szCs w:val="20"/>
          <w:lang w:val="de-DE" w:eastAsia="de-DE"/>
        </w:rPr>
        <w:t xml:space="preserve">schutz sowie </w:t>
      </w:r>
      <w:r w:rsidR="00852416">
        <w:rPr>
          <w:rFonts w:ascii="Arial" w:hAnsi="Arial" w:cs="Arial"/>
          <w:sz w:val="20"/>
          <w:szCs w:val="20"/>
          <w:lang w:val="de-DE" w:eastAsia="de-DE"/>
        </w:rPr>
        <w:t xml:space="preserve">zum </w:t>
      </w:r>
      <w:r w:rsidR="007C65B9">
        <w:rPr>
          <w:rFonts w:ascii="Arial" w:hAnsi="Arial" w:cs="Arial"/>
          <w:sz w:val="20"/>
          <w:szCs w:val="20"/>
          <w:lang w:val="de-DE" w:eastAsia="de-DE"/>
        </w:rPr>
        <w:t xml:space="preserve">Wohnungsmix </w:t>
      </w:r>
      <w:r>
        <w:rPr>
          <w:rFonts w:ascii="Arial" w:hAnsi="Arial" w:cs="Arial"/>
          <w:sz w:val="20"/>
          <w:szCs w:val="20"/>
          <w:lang w:val="de-DE" w:eastAsia="de-DE"/>
        </w:rPr>
        <w:t>inkl. der</w:t>
      </w:r>
      <w:r w:rsidR="007C65B9">
        <w:rPr>
          <w:rFonts w:ascii="Arial" w:hAnsi="Arial" w:cs="Arial"/>
          <w:sz w:val="20"/>
          <w:szCs w:val="20"/>
          <w:lang w:val="de-DE" w:eastAsia="de-DE"/>
        </w:rPr>
        <w:t xml:space="preserve"> daraus resultierende</w:t>
      </w:r>
      <w:r>
        <w:rPr>
          <w:rFonts w:ascii="Arial" w:hAnsi="Arial" w:cs="Arial"/>
          <w:sz w:val="20"/>
          <w:szCs w:val="20"/>
          <w:lang w:val="de-DE" w:eastAsia="de-DE"/>
        </w:rPr>
        <w:t>n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 Anzahl an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erforderlichen 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Stellplätzen. </w:t>
      </w:r>
      <w:r w:rsidR="008C24FF">
        <w:rPr>
          <w:rFonts w:ascii="Arial" w:hAnsi="Arial" w:cs="Arial"/>
          <w:sz w:val="20"/>
          <w:szCs w:val="20"/>
          <w:lang w:val="de-DE" w:eastAsia="de-DE"/>
        </w:rPr>
        <w:t xml:space="preserve">Nun haben </w:t>
      </w:r>
      <w:r w:rsidR="00CE100C">
        <w:rPr>
          <w:rFonts w:ascii="Arial" w:hAnsi="Arial" w:cs="Arial"/>
          <w:sz w:val="20"/>
          <w:szCs w:val="20"/>
          <w:lang w:val="de-DE" w:eastAsia="de-DE"/>
        </w:rPr>
        <w:t>die teilnehmenden Büros</w:t>
      </w:r>
      <w:r w:rsidR="008C24FF">
        <w:rPr>
          <w:rFonts w:ascii="Arial" w:hAnsi="Arial" w:cs="Arial"/>
          <w:sz w:val="20"/>
          <w:szCs w:val="20"/>
          <w:lang w:val="de-DE" w:eastAsia="de-DE"/>
        </w:rPr>
        <w:t xml:space="preserve"> bis </w:t>
      </w:r>
      <w:r w:rsidR="00D32278">
        <w:rPr>
          <w:rFonts w:ascii="Arial" w:hAnsi="Arial" w:cs="Arial"/>
          <w:sz w:val="20"/>
          <w:szCs w:val="20"/>
          <w:lang w:val="de-DE" w:eastAsia="de-DE"/>
        </w:rPr>
        <w:t xml:space="preserve">Anfang </w:t>
      </w:r>
      <w:r w:rsidR="008C24FF">
        <w:rPr>
          <w:rFonts w:ascii="Arial" w:hAnsi="Arial" w:cs="Arial"/>
          <w:sz w:val="20"/>
          <w:szCs w:val="20"/>
          <w:lang w:val="de-DE" w:eastAsia="de-DE"/>
        </w:rPr>
        <w:t>Mä</w:t>
      </w:r>
      <w:r w:rsidR="00CE100C">
        <w:rPr>
          <w:rFonts w:ascii="Arial" w:hAnsi="Arial" w:cs="Arial"/>
          <w:sz w:val="20"/>
          <w:szCs w:val="20"/>
          <w:lang w:val="de-DE" w:eastAsia="de-DE"/>
        </w:rPr>
        <w:t>rz Zeit ihre Entwürfe auszuarbeiten.</w:t>
      </w:r>
    </w:p>
    <w:p w14:paraId="29D61D1F" w14:textId="77777777" w:rsidR="00ED77E6" w:rsidRDefault="00ED77E6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1627E50A" w14:textId="77777777" w:rsidR="00D25A66" w:rsidRPr="00D25A66" w:rsidRDefault="00D25A66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 w:rsidRPr="00D25A66">
        <w:rPr>
          <w:rFonts w:ascii="Arial" w:hAnsi="Arial" w:cs="Arial"/>
          <w:b/>
          <w:sz w:val="20"/>
          <w:szCs w:val="20"/>
          <w:lang w:val="de-DE" w:eastAsia="de-DE"/>
        </w:rPr>
        <w:t>Unterschiedliches Wohnungsangebot</w:t>
      </w:r>
    </w:p>
    <w:p w14:paraId="138A5BA5" w14:textId="39ED406E" w:rsidR="008D47FF" w:rsidRDefault="00ED77E6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Laut den Rahmenbedingungen für den </w:t>
      </w:r>
      <w:r w:rsidR="00D32278">
        <w:rPr>
          <w:rFonts w:ascii="Arial" w:hAnsi="Arial" w:cs="Arial"/>
          <w:sz w:val="20"/>
          <w:szCs w:val="20"/>
          <w:lang w:val="de-DE" w:eastAsia="de-DE"/>
        </w:rPr>
        <w:t xml:space="preserve">städtebaulichen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Wettbewerb soll am Grenzhofareal in erster Linie Wohnbau für alle Bevölkerungsschichten entstehen. Zudem eine Kindertageseinrichtung, kleinteiliger Einzelhandel, Gastronomie, haushaltsnahe Dienstleistungen, Büroflächen und attraktive Freiflächen. Die rund </w:t>
      </w:r>
      <w:r w:rsidR="00D32278">
        <w:rPr>
          <w:rFonts w:ascii="Arial" w:hAnsi="Arial" w:cs="Arial"/>
          <w:sz w:val="20"/>
          <w:szCs w:val="20"/>
          <w:lang w:val="de-DE" w:eastAsia="de-DE"/>
        </w:rPr>
        <w:t xml:space="preserve">400 - </w:t>
      </w:r>
      <w:r>
        <w:rPr>
          <w:rFonts w:ascii="Arial" w:hAnsi="Arial" w:cs="Arial"/>
          <w:sz w:val="20"/>
          <w:szCs w:val="20"/>
          <w:lang w:val="de-DE" w:eastAsia="de-DE"/>
        </w:rPr>
        <w:t>450 Wohnungen gliedern sich in Eigentums- und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 geförderten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Mietwohnungsbau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mit einem Wohnungsmix von </w:t>
      </w:r>
      <w:r w:rsidR="00852416">
        <w:rPr>
          <w:rFonts w:ascii="Arial" w:hAnsi="Arial" w:cs="Arial"/>
          <w:sz w:val="20"/>
          <w:szCs w:val="20"/>
          <w:lang w:val="de-DE" w:eastAsia="de-DE"/>
        </w:rPr>
        <w:t>ein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bis </w:t>
      </w:r>
      <w:r w:rsidR="00852416">
        <w:rPr>
          <w:rFonts w:ascii="Arial" w:hAnsi="Arial" w:cs="Arial"/>
          <w:sz w:val="20"/>
          <w:szCs w:val="20"/>
          <w:lang w:val="de-DE" w:eastAsia="de-DE"/>
        </w:rPr>
        <w:t xml:space="preserve">vier </w:t>
      </w:r>
      <w:r>
        <w:rPr>
          <w:rFonts w:ascii="Arial" w:hAnsi="Arial" w:cs="Arial"/>
          <w:sz w:val="20"/>
          <w:szCs w:val="20"/>
          <w:lang w:val="de-DE" w:eastAsia="de-DE"/>
        </w:rPr>
        <w:t>Zimmern.</w:t>
      </w:r>
    </w:p>
    <w:p w14:paraId="3DEA8675" w14:textId="77777777" w:rsidR="00365425" w:rsidRDefault="00365425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69351536" w14:textId="77777777" w:rsidR="00D25A66" w:rsidRPr="00D25A66" w:rsidRDefault="00D25A66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 w:rsidRPr="00D25A66">
        <w:rPr>
          <w:rFonts w:ascii="Arial" w:hAnsi="Arial" w:cs="Arial"/>
          <w:b/>
          <w:sz w:val="20"/>
          <w:szCs w:val="20"/>
          <w:lang w:val="de-DE" w:eastAsia="de-DE"/>
        </w:rPr>
        <w:t>Jurierung Anfang April 2022</w:t>
      </w:r>
    </w:p>
    <w:p w14:paraId="347BA93C" w14:textId="36735F73" w:rsidR="00ED77E6" w:rsidRDefault="00ED77E6" w:rsidP="00F446ED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Läuft alles nach Plan, soll bereits Anfang April 2022 die Bewertung der </w:t>
      </w:r>
      <w:r w:rsidR="00C16B2B" w:rsidRPr="002878FF">
        <w:rPr>
          <w:rFonts w:ascii="Arial" w:hAnsi="Arial" w:cs="Arial"/>
          <w:sz w:val="20"/>
          <w:szCs w:val="20"/>
          <w:lang w:val="de-DE" w:eastAsia="de-DE"/>
        </w:rPr>
        <w:t>eingereichten städtebaulichen Entwürfe erfolg</w:t>
      </w:r>
      <w:r>
        <w:rPr>
          <w:rFonts w:ascii="Arial" w:hAnsi="Arial" w:cs="Arial"/>
          <w:sz w:val="20"/>
          <w:szCs w:val="20"/>
          <w:lang w:val="de-DE" w:eastAsia="de-DE"/>
        </w:rPr>
        <w:t xml:space="preserve">en und somit ein Wettbewerbssieger feststehen. </w:t>
      </w:r>
      <w:r w:rsidR="00D25A66">
        <w:rPr>
          <w:rFonts w:ascii="Arial" w:hAnsi="Arial" w:cs="Arial"/>
          <w:sz w:val="20"/>
          <w:szCs w:val="20"/>
          <w:lang w:val="de-DE" w:eastAsia="de-DE"/>
        </w:rPr>
        <w:t xml:space="preserve">Die </w:t>
      </w:r>
      <w:r w:rsidR="00D25A66" w:rsidRPr="002878FF">
        <w:rPr>
          <w:rFonts w:ascii="Arial" w:hAnsi="Arial" w:cs="Arial"/>
          <w:sz w:val="20"/>
          <w:szCs w:val="20"/>
          <w:lang w:val="de-DE" w:eastAsia="de-DE"/>
        </w:rPr>
        <w:t>Jury besteh</w:t>
      </w:r>
      <w:r w:rsidR="00D25A66">
        <w:rPr>
          <w:rFonts w:ascii="Arial" w:hAnsi="Arial" w:cs="Arial"/>
          <w:sz w:val="20"/>
          <w:szCs w:val="20"/>
          <w:lang w:val="de-DE" w:eastAsia="de-DE"/>
        </w:rPr>
        <w:t>t</w:t>
      </w:r>
      <w:r w:rsidR="00D25A66" w:rsidRPr="002878FF">
        <w:rPr>
          <w:rFonts w:ascii="Arial" w:hAnsi="Arial" w:cs="Arial"/>
          <w:sz w:val="20"/>
          <w:szCs w:val="20"/>
          <w:lang w:val="de-DE" w:eastAsia="de-DE"/>
        </w:rPr>
        <w:t xml:space="preserve"> aus externen Stadtplanern</w:t>
      </w:r>
      <w:r w:rsidR="00D25A66">
        <w:rPr>
          <w:rFonts w:ascii="Arial" w:hAnsi="Arial" w:cs="Arial"/>
          <w:sz w:val="20"/>
          <w:szCs w:val="20"/>
          <w:lang w:val="de-DE" w:eastAsia="de-DE"/>
        </w:rPr>
        <w:t xml:space="preserve"> und</w:t>
      </w:r>
      <w:r w:rsidR="00D25A66" w:rsidRPr="002878FF">
        <w:rPr>
          <w:rFonts w:ascii="Arial" w:hAnsi="Arial" w:cs="Arial"/>
          <w:sz w:val="20"/>
          <w:szCs w:val="20"/>
          <w:lang w:val="de-DE" w:eastAsia="de-DE"/>
        </w:rPr>
        <w:t xml:space="preserve"> Architekten</w:t>
      </w:r>
      <w:r w:rsidR="00D25A66">
        <w:rPr>
          <w:rFonts w:ascii="Arial" w:hAnsi="Arial" w:cs="Arial"/>
          <w:sz w:val="20"/>
          <w:szCs w:val="20"/>
          <w:lang w:val="de-DE" w:eastAsia="de-DE"/>
        </w:rPr>
        <w:t>,</w:t>
      </w:r>
      <w:r w:rsidR="00D25A66" w:rsidRPr="002878FF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BF3BFF">
        <w:rPr>
          <w:rFonts w:ascii="Arial" w:hAnsi="Arial" w:cs="Arial"/>
          <w:sz w:val="20"/>
          <w:szCs w:val="20"/>
          <w:lang w:val="de-DE" w:eastAsia="de-DE"/>
        </w:rPr>
        <w:t>dem leitenden Baudirektor und der politischen Spitze der Stadt</w:t>
      </w:r>
      <w:r w:rsidR="00334538">
        <w:rPr>
          <w:rFonts w:ascii="Arial" w:hAnsi="Arial" w:cs="Arial"/>
          <w:sz w:val="20"/>
          <w:szCs w:val="20"/>
          <w:lang w:val="de-DE" w:eastAsia="de-DE"/>
        </w:rPr>
        <w:t>,</w:t>
      </w:r>
      <w:r w:rsidR="00BF3BFF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334538">
        <w:rPr>
          <w:rFonts w:ascii="Arial" w:hAnsi="Arial" w:cs="Arial"/>
          <w:sz w:val="20"/>
          <w:szCs w:val="20"/>
          <w:lang w:val="de-DE" w:eastAsia="de-DE"/>
        </w:rPr>
        <w:t>Vertretern der i+R Wohnbau</w:t>
      </w:r>
      <w:r w:rsidR="00E34CAB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D25A66" w:rsidRPr="002878FF">
        <w:rPr>
          <w:rFonts w:ascii="Arial" w:hAnsi="Arial" w:cs="Arial"/>
          <w:sz w:val="20"/>
          <w:szCs w:val="20"/>
          <w:lang w:val="de-DE" w:eastAsia="de-DE"/>
        </w:rPr>
        <w:t xml:space="preserve">sowie </w:t>
      </w:r>
      <w:r w:rsidR="00D25A66">
        <w:rPr>
          <w:rFonts w:ascii="Arial" w:hAnsi="Arial" w:cs="Arial"/>
          <w:sz w:val="20"/>
          <w:szCs w:val="20"/>
          <w:lang w:val="de-DE" w:eastAsia="de-DE"/>
        </w:rPr>
        <w:t xml:space="preserve">weiteren beratenden </w:t>
      </w:r>
      <w:r w:rsidR="00D25A66" w:rsidRPr="002878FF">
        <w:rPr>
          <w:rFonts w:ascii="Arial" w:hAnsi="Arial" w:cs="Arial"/>
          <w:sz w:val="20"/>
          <w:szCs w:val="20"/>
          <w:lang w:val="de-DE" w:eastAsia="de-DE"/>
        </w:rPr>
        <w:t>Fachplaner</w:t>
      </w:r>
      <w:r w:rsidR="00A42F58">
        <w:rPr>
          <w:rFonts w:ascii="Arial" w:hAnsi="Arial" w:cs="Arial"/>
          <w:sz w:val="20"/>
          <w:szCs w:val="20"/>
          <w:lang w:val="de-DE" w:eastAsia="de-DE"/>
        </w:rPr>
        <w:t>n</w:t>
      </w:r>
      <w:r w:rsidR="00080FDD">
        <w:rPr>
          <w:rFonts w:ascii="Arial" w:hAnsi="Arial" w:cs="Arial"/>
          <w:sz w:val="20"/>
          <w:szCs w:val="20"/>
          <w:lang w:val="de-DE" w:eastAsia="de-DE"/>
        </w:rPr>
        <w:t xml:space="preserve"> und Gutachtern</w:t>
      </w:r>
      <w:r w:rsidR="00BF3BFF">
        <w:rPr>
          <w:rFonts w:ascii="Arial" w:hAnsi="Arial" w:cs="Arial"/>
          <w:sz w:val="20"/>
          <w:szCs w:val="20"/>
          <w:lang w:val="de-DE" w:eastAsia="de-DE"/>
        </w:rPr>
        <w:t xml:space="preserve"> aus der Stadtverwaltung und von extern</w:t>
      </w:r>
      <w:r w:rsidR="00D25A66">
        <w:rPr>
          <w:rFonts w:ascii="Arial" w:hAnsi="Arial" w:cs="Arial"/>
          <w:sz w:val="20"/>
          <w:szCs w:val="20"/>
          <w:lang w:val="de-DE" w:eastAsia="de-DE"/>
        </w:rPr>
        <w:t xml:space="preserve">.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Im Anschluss </w:t>
      </w:r>
      <w:r w:rsidR="005C73B3">
        <w:rPr>
          <w:rFonts w:ascii="Arial" w:hAnsi="Arial" w:cs="Arial"/>
          <w:sz w:val="20"/>
          <w:szCs w:val="20"/>
          <w:lang w:val="de-DE" w:eastAsia="de-DE"/>
        </w:rPr>
        <w:t xml:space="preserve">kann die </w:t>
      </w:r>
      <w:r>
        <w:rPr>
          <w:rFonts w:ascii="Arial" w:hAnsi="Arial" w:cs="Arial"/>
          <w:sz w:val="20"/>
          <w:szCs w:val="20"/>
          <w:lang w:val="de-DE" w:eastAsia="de-DE"/>
        </w:rPr>
        <w:t xml:space="preserve">interessierte </w:t>
      </w:r>
      <w:r w:rsidR="005C73B3">
        <w:rPr>
          <w:rFonts w:ascii="Arial" w:hAnsi="Arial" w:cs="Arial"/>
          <w:sz w:val="20"/>
          <w:szCs w:val="20"/>
          <w:lang w:val="de-DE" w:eastAsia="de-DE"/>
        </w:rPr>
        <w:t>Bürgerschaft</w:t>
      </w:r>
      <w:r>
        <w:rPr>
          <w:rFonts w:ascii="Arial" w:hAnsi="Arial" w:cs="Arial"/>
          <w:sz w:val="20"/>
          <w:szCs w:val="20"/>
          <w:lang w:val="de-DE" w:eastAsia="de-DE"/>
        </w:rPr>
        <w:t xml:space="preserve"> die jurierten Entwürfe in einer öffentlich zugänglichen Ausstellung im Kreuzherrnsaal in Memmingen begutachten. </w:t>
      </w:r>
      <w:r w:rsidR="00246932">
        <w:rPr>
          <w:rFonts w:ascii="Arial" w:hAnsi="Arial" w:cs="Arial"/>
          <w:sz w:val="20"/>
          <w:szCs w:val="20"/>
          <w:lang w:val="de-DE" w:eastAsia="de-DE"/>
        </w:rPr>
        <w:t>Der Ausstellungstermin wird noch bekannt gegeben.</w:t>
      </w:r>
    </w:p>
    <w:p w14:paraId="07183CDD" w14:textId="77777777" w:rsidR="00F41A79" w:rsidRDefault="00F41A79" w:rsidP="00F41A79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47E3AA80" w14:textId="77777777" w:rsidR="00C16B2B" w:rsidRPr="00F41A79" w:rsidRDefault="00D25A66" w:rsidP="00F41A79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>Infos zum Grenzhofareal unter</w:t>
      </w:r>
      <w:r w:rsidR="00C16B2B" w:rsidRPr="00F41A79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hyperlink r:id="rId8" w:history="1">
        <w:r w:rsidRPr="00811855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www.grenzhofareal-mm.de</w:t>
        </w:r>
      </w:hyperlink>
      <w:r>
        <w:rPr>
          <w:rFonts w:ascii="Arial" w:hAnsi="Arial" w:cs="Arial"/>
          <w:sz w:val="20"/>
          <w:szCs w:val="20"/>
          <w:lang w:val="de-DE" w:eastAsia="de-DE"/>
        </w:rPr>
        <w:t xml:space="preserve">, </w:t>
      </w:r>
      <w:hyperlink r:id="rId9" w:history="1">
        <w:r w:rsidRPr="00811855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www.ir-wohnbau.com</w:t>
        </w:r>
      </w:hyperlink>
      <w:r>
        <w:rPr>
          <w:rFonts w:ascii="Arial" w:hAnsi="Arial" w:cs="Arial"/>
          <w:sz w:val="20"/>
          <w:szCs w:val="20"/>
          <w:lang w:val="de-DE" w:eastAsia="de-DE"/>
        </w:rPr>
        <w:t xml:space="preserve"> sowie </w:t>
      </w:r>
      <w:r w:rsidR="00246437">
        <w:rPr>
          <w:rFonts w:ascii="Arial" w:hAnsi="Arial" w:cs="Arial"/>
          <w:sz w:val="20"/>
          <w:szCs w:val="20"/>
          <w:lang w:val="de-DE" w:eastAsia="de-DE"/>
        </w:rPr>
        <w:t>www.</w:t>
      </w:r>
      <w:r>
        <w:rPr>
          <w:rFonts w:ascii="Arial" w:hAnsi="Arial" w:cs="Arial"/>
          <w:sz w:val="20"/>
          <w:szCs w:val="20"/>
          <w:lang w:val="de-DE" w:eastAsia="de-DE"/>
        </w:rPr>
        <w:t>memmingen.de</w:t>
      </w:r>
      <w:r w:rsidR="00246437">
        <w:rPr>
          <w:rFonts w:ascii="Arial" w:hAnsi="Arial" w:cs="Arial"/>
          <w:sz w:val="20"/>
          <w:szCs w:val="20"/>
          <w:lang w:val="de-DE" w:eastAsia="de-DE"/>
        </w:rPr>
        <w:t xml:space="preserve"> </w:t>
      </w:r>
    </w:p>
    <w:p w14:paraId="0410BD88" w14:textId="77777777" w:rsidR="00C16B2B" w:rsidRDefault="00C16B2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1143B365" w14:textId="77777777" w:rsidR="00A87768" w:rsidRDefault="00A8776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6D45EAE0" w14:textId="71E6FAA8" w:rsidR="00A87768" w:rsidRDefault="00A8776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452AEE7D" w14:textId="76281409" w:rsidR="00E34CAB" w:rsidRDefault="00E34CA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7A95A02A" w14:textId="71442D83" w:rsidR="00E34CAB" w:rsidRDefault="00E34CA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5F92F386" w14:textId="77777777" w:rsidR="00E34CAB" w:rsidRDefault="00E34CAB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2E5094A1" w14:textId="77777777" w:rsidR="00C16B2B" w:rsidRPr="00A87768" w:rsidRDefault="00423C50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 w:rsidRPr="00A87768">
        <w:rPr>
          <w:rFonts w:ascii="Arial" w:hAnsi="Arial" w:cs="Arial"/>
          <w:b/>
          <w:sz w:val="20"/>
          <w:szCs w:val="20"/>
          <w:lang w:val="de-DE" w:eastAsia="de-DE"/>
        </w:rPr>
        <w:t>Bildtexte:</w:t>
      </w:r>
    </w:p>
    <w:p w14:paraId="6462A4B3" w14:textId="03218716" w:rsidR="00A87768" w:rsidRPr="002A5349" w:rsidRDefault="00A87768" w:rsidP="00A87768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 w:rsidRPr="00852416">
        <w:rPr>
          <w:rFonts w:ascii="Arial" w:hAnsi="Arial" w:cs="Arial"/>
          <w:b/>
          <w:sz w:val="20"/>
          <w:szCs w:val="20"/>
          <w:lang w:val="de-DE" w:eastAsia="de-DE"/>
        </w:rPr>
        <w:t>Grenzhofareal Memmingen_Luftbild.jpg:</w:t>
      </w:r>
      <w:r w:rsidRPr="002A5349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="00D25A66">
        <w:rPr>
          <w:rFonts w:ascii="Arial" w:hAnsi="Arial" w:cs="Arial"/>
          <w:sz w:val="20"/>
          <w:szCs w:val="20"/>
          <w:lang w:val="de-DE" w:eastAsia="de-DE"/>
        </w:rPr>
        <w:t xml:space="preserve">Derzeit läuft der Wettbewerb für </w:t>
      </w:r>
      <w:r w:rsidR="00D25A66" w:rsidRPr="00F07F68">
        <w:rPr>
          <w:rFonts w:ascii="Arial" w:hAnsi="Arial" w:cs="Arial"/>
          <w:sz w:val="20"/>
          <w:szCs w:val="20"/>
          <w:lang w:val="de-DE" w:eastAsia="de-DE"/>
        </w:rPr>
        <w:t>das rund 3,</w:t>
      </w:r>
      <w:r w:rsidR="00F07F68" w:rsidRPr="00F07F68">
        <w:rPr>
          <w:rFonts w:ascii="Arial" w:hAnsi="Arial" w:cs="Arial"/>
          <w:sz w:val="20"/>
          <w:szCs w:val="20"/>
          <w:lang w:val="de-DE" w:eastAsia="de-DE"/>
        </w:rPr>
        <w:t>9</w:t>
      </w:r>
      <w:r w:rsidR="00D25A66" w:rsidRPr="00F07F68">
        <w:rPr>
          <w:rFonts w:ascii="Arial" w:hAnsi="Arial" w:cs="Arial"/>
          <w:sz w:val="20"/>
          <w:szCs w:val="20"/>
          <w:lang w:val="de-DE" w:eastAsia="de-DE"/>
        </w:rPr>
        <w:t xml:space="preserve"> Hektar</w:t>
      </w:r>
      <w:r w:rsidR="00D25A66">
        <w:rPr>
          <w:rFonts w:ascii="Arial" w:hAnsi="Arial" w:cs="Arial"/>
          <w:sz w:val="20"/>
          <w:szCs w:val="20"/>
          <w:lang w:val="de-DE" w:eastAsia="de-DE"/>
        </w:rPr>
        <w:t xml:space="preserve"> große Grenzhofareal, dem eine Befragung</w:t>
      </w:r>
      <w:r w:rsidR="00802E3A">
        <w:rPr>
          <w:rFonts w:ascii="Arial" w:hAnsi="Arial" w:cs="Arial"/>
          <w:sz w:val="20"/>
          <w:szCs w:val="20"/>
          <w:lang w:val="de-DE" w:eastAsia="de-DE"/>
        </w:rPr>
        <w:t xml:space="preserve"> der Bürgerschaft</w:t>
      </w:r>
      <w:r w:rsidR="00D25A66">
        <w:rPr>
          <w:rFonts w:ascii="Arial" w:hAnsi="Arial" w:cs="Arial"/>
          <w:sz w:val="20"/>
          <w:szCs w:val="20"/>
          <w:lang w:val="de-DE" w:eastAsia="de-DE"/>
        </w:rPr>
        <w:t xml:space="preserve"> vorausgegangen war.</w:t>
      </w:r>
      <w:r w:rsidRPr="002A5349">
        <w:rPr>
          <w:rFonts w:ascii="Arial" w:hAnsi="Arial" w:cs="Arial"/>
          <w:sz w:val="20"/>
          <w:szCs w:val="20"/>
          <w:lang w:val="de-DE" w:eastAsia="de-DE"/>
        </w:rPr>
        <w:t xml:space="preserve"> </w:t>
      </w:r>
      <w:r w:rsidRPr="002A5349">
        <w:rPr>
          <w:rFonts w:ascii="Arial" w:hAnsi="Arial" w:cs="Arial"/>
          <w:i/>
          <w:sz w:val="20"/>
          <w:szCs w:val="20"/>
          <w:lang w:val="de-DE" w:eastAsia="de-DE"/>
        </w:rPr>
        <w:t>(</w:t>
      </w:r>
      <w:r w:rsidRPr="002A5349">
        <w:rPr>
          <w:rFonts w:ascii="Arial" w:hAnsi="Arial" w:cs="Arial"/>
          <w:i/>
          <w:sz w:val="20"/>
          <w:szCs w:val="20"/>
        </w:rPr>
        <w:t>Geobasisdaten: Bayerische Vermessungsverwaltung</w:t>
      </w:r>
      <w:r w:rsidRPr="002A5349">
        <w:rPr>
          <w:rFonts w:ascii="Arial" w:hAnsi="Arial" w:cs="Arial"/>
          <w:i/>
          <w:sz w:val="20"/>
          <w:szCs w:val="20"/>
          <w:lang w:val="de-DE" w:eastAsia="de-DE"/>
        </w:rPr>
        <w:t>)</w:t>
      </w:r>
    </w:p>
    <w:p w14:paraId="37555A6B" w14:textId="77777777" w:rsidR="00423C50" w:rsidRDefault="00423C50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607A8A38" w14:textId="77777777" w:rsidR="00A87768" w:rsidRDefault="00A8776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58156DE5" w14:textId="77777777" w:rsidR="00423C50" w:rsidRDefault="00423C50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</w:p>
    <w:p w14:paraId="4925C514" w14:textId="77777777" w:rsidR="00C16B2B" w:rsidRPr="00A87768" w:rsidRDefault="00A87768" w:rsidP="00641DDA">
      <w:pPr>
        <w:autoSpaceDE w:val="0"/>
        <w:autoSpaceDN w:val="0"/>
        <w:rPr>
          <w:rFonts w:ascii="Arial" w:hAnsi="Arial" w:cs="Arial"/>
          <w:b/>
          <w:sz w:val="20"/>
          <w:szCs w:val="20"/>
          <w:lang w:val="de-DE" w:eastAsia="de-DE"/>
        </w:rPr>
      </w:pPr>
      <w:r w:rsidRPr="00A87768">
        <w:rPr>
          <w:rFonts w:ascii="Arial" w:hAnsi="Arial" w:cs="Arial"/>
          <w:b/>
          <w:sz w:val="20"/>
          <w:szCs w:val="20"/>
          <w:lang w:val="de-DE" w:eastAsia="de-DE"/>
        </w:rPr>
        <w:t>Rückfragehinweis für Journalisten:</w:t>
      </w:r>
    </w:p>
    <w:p w14:paraId="490676C4" w14:textId="77777777" w:rsidR="00A87768" w:rsidRDefault="00A87768" w:rsidP="00641DDA">
      <w:pPr>
        <w:autoSpaceDE w:val="0"/>
        <w:autoSpaceDN w:val="0"/>
        <w:rPr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i+R Wohnbau Lindau, Olga Flatz-Wimmer, +43 664 88689315, </w:t>
      </w:r>
      <w:hyperlink r:id="rId10" w:history="1">
        <w:r w:rsidRPr="00D9368C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o.flatz@ir-gruppe.com</w:t>
        </w:r>
      </w:hyperlink>
    </w:p>
    <w:p w14:paraId="180729A1" w14:textId="77777777" w:rsidR="00A87768" w:rsidRDefault="00A87768" w:rsidP="00641DDA">
      <w:pPr>
        <w:autoSpaceDE w:val="0"/>
        <w:autoSpaceDN w:val="0"/>
        <w:rPr>
          <w:rStyle w:val="Hyperlink"/>
          <w:rFonts w:ascii="Arial" w:hAnsi="Arial" w:cs="Arial"/>
          <w:sz w:val="20"/>
          <w:szCs w:val="20"/>
          <w:lang w:val="de-DE" w:eastAsia="de-DE"/>
        </w:rPr>
      </w:pPr>
      <w:r>
        <w:rPr>
          <w:rFonts w:ascii="Arial" w:hAnsi="Arial" w:cs="Arial"/>
          <w:sz w:val="20"/>
          <w:szCs w:val="20"/>
          <w:lang w:val="de-DE" w:eastAsia="de-DE"/>
        </w:rPr>
        <w:t xml:space="preserve">Stadt Memmingen, Stadtplanungsamt, Silvia Sichler, +49 8331 850-514, </w:t>
      </w:r>
      <w:hyperlink r:id="rId11" w:history="1">
        <w:r w:rsidRPr="00D9368C">
          <w:rPr>
            <w:rStyle w:val="Hyperlink"/>
            <w:rFonts w:ascii="Arial" w:hAnsi="Arial" w:cs="Arial"/>
            <w:sz w:val="20"/>
            <w:szCs w:val="20"/>
            <w:lang w:val="de-DE" w:eastAsia="de-DE"/>
          </w:rPr>
          <w:t>silvia.sichler@memmingen.de</w:t>
        </w:r>
      </w:hyperlink>
    </w:p>
    <w:p w14:paraId="65D4B298" w14:textId="77777777" w:rsidR="008F5E52" w:rsidRDefault="008F5E52" w:rsidP="00641DDA">
      <w:pPr>
        <w:autoSpaceDE w:val="0"/>
        <w:autoSpaceDN w:val="0"/>
        <w:rPr>
          <w:rStyle w:val="Hyperlink"/>
          <w:rFonts w:ascii="Arial" w:hAnsi="Arial" w:cs="Arial"/>
          <w:sz w:val="20"/>
          <w:szCs w:val="20"/>
          <w:lang w:val="de-DE" w:eastAsia="de-DE"/>
        </w:rPr>
      </w:pPr>
    </w:p>
    <w:p w14:paraId="2BD45866" w14:textId="77777777" w:rsidR="008F5E52" w:rsidRDefault="008F5E52" w:rsidP="00641DDA">
      <w:pPr>
        <w:autoSpaceDE w:val="0"/>
        <w:autoSpaceDN w:val="0"/>
        <w:rPr>
          <w:rStyle w:val="Hyperlink"/>
          <w:rFonts w:ascii="Arial" w:hAnsi="Arial" w:cs="Arial"/>
          <w:sz w:val="20"/>
          <w:szCs w:val="20"/>
          <w:lang w:val="de-DE" w:eastAsia="de-DE"/>
        </w:rPr>
      </w:pPr>
    </w:p>
    <w:p w14:paraId="0C4FF91B" w14:textId="77777777" w:rsidR="008F5E52" w:rsidRDefault="008F5E52" w:rsidP="00641DDA">
      <w:pPr>
        <w:autoSpaceDE w:val="0"/>
        <w:autoSpaceDN w:val="0"/>
        <w:rPr>
          <w:rStyle w:val="Hyperlink"/>
          <w:rFonts w:ascii="Arial" w:hAnsi="Arial" w:cs="Arial"/>
          <w:sz w:val="20"/>
          <w:szCs w:val="20"/>
          <w:lang w:val="de-DE" w:eastAsia="de-DE"/>
        </w:rPr>
      </w:pPr>
    </w:p>
    <w:sectPr w:rsidR="008F5E52" w:rsidSect="00D06969">
      <w:headerReference w:type="default" r:id="rId12"/>
      <w:pgSz w:w="11906" w:h="16838"/>
      <w:pgMar w:top="1985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9DD612" w14:textId="77777777" w:rsidR="00500EE2" w:rsidRDefault="00500EE2" w:rsidP="00D87883">
      <w:r>
        <w:separator/>
      </w:r>
    </w:p>
  </w:endnote>
  <w:endnote w:type="continuationSeparator" w:id="0">
    <w:p w14:paraId="19E14C7D" w14:textId="77777777" w:rsidR="00500EE2" w:rsidRDefault="00500EE2" w:rsidP="00D87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4DCC7" w14:textId="77777777" w:rsidR="00500EE2" w:rsidRDefault="00500EE2" w:rsidP="00D87883">
      <w:r>
        <w:separator/>
      </w:r>
    </w:p>
  </w:footnote>
  <w:footnote w:type="continuationSeparator" w:id="0">
    <w:p w14:paraId="6D3193F1" w14:textId="77777777" w:rsidR="00500EE2" w:rsidRDefault="00500EE2" w:rsidP="00D878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BB0D4" w14:textId="77777777" w:rsidR="00D87883" w:rsidRDefault="00F221DC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406BA7C2" wp14:editId="7D0F9058">
          <wp:simplePos x="0" y="0"/>
          <wp:positionH relativeFrom="column">
            <wp:posOffset>3799453</wp:posOffset>
          </wp:positionH>
          <wp:positionV relativeFrom="paragraph">
            <wp:posOffset>3394</wp:posOffset>
          </wp:positionV>
          <wp:extent cx="871693" cy="404495"/>
          <wp:effectExtent l="0" t="0" r="5080" b="0"/>
          <wp:wrapTight wrapText="bothSides">
            <wp:wrapPolygon edited="0">
              <wp:start x="0" y="0"/>
              <wp:lineTo x="0" y="20345"/>
              <wp:lineTo x="21254" y="20345"/>
              <wp:lineTo x="21254" y="0"/>
              <wp:lineTo x="0" y="0"/>
            </wp:wrapPolygon>
          </wp:wrapTight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adt Memmingen_Logo_300dpi_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1693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7883">
      <w:rPr>
        <w:noProof/>
        <w:lang w:eastAsia="de-AT"/>
      </w:rPr>
      <w:drawing>
        <wp:anchor distT="0" distB="0" distL="114300" distR="114300" simplePos="0" relativeHeight="251658240" behindDoc="1" locked="0" layoutInCell="1" allowOverlap="1" wp14:anchorId="59217C20" wp14:editId="74A3B0B6">
          <wp:simplePos x="0" y="0"/>
          <wp:positionH relativeFrom="column">
            <wp:posOffset>4808634</wp:posOffset>
          </wp:positionH>
          <wp:positionV relativeFrom="paragraph">
            <wp:posOffset>3175</wp:posOffset>
          </wp:positionV>
          <wp:extent cx="890270" cy="404495"/>
          <wp:effectExtent l="0" t="0" r="5080" b="0"/>
          <wp:wrapTight wrapText="bothSides">
            <wp:wrapPolygon edited="0">
              <wp:start x="0" y="0"/>
              <wp:lineTo x="0" y="20345"/>
              <wp:lineTo x="21261" y="20345"/>
              <wp:lineTo x="21261" y="0"/>
              <wp:lineTo x="0" y="0"/>
            </wp:wrapPolygon>
          </wp:wrapTight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+R Logo_gelb_01_19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0270" cy="40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637F48"/>
    <w:multiLevelType w:val="hybridMultilevel"/>
    <w:tmpl w:val="05F6F398"/>
    <w:lvl w:ilvl="0" w:tplc="F52E74C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DDA"/>
    <w:rsid w:val="00022D6D"/>
    <w:rsid w:val="00024E88"/>
    <w:rsid w:val="00050960"/>
    <w:rsid w:val="00070874"/>
    <w:rsid w:val="00080FDD"/>
    <w:rsid w:val="00086474"/>
    <w:rsid w:val="000A49D7"/>
    <w:rsid w:val="000B5BBA"/>
    <w:rsid w:val="000E131E"/>
    <w:rsid w:val="00107BB0"/>
    <w:rsid w:val="001318C5"/>
    <w:rsid w:val="00132A0E"/>
    <w:rsid w:val="001472A1"/>
    <w:rsid w:val="00184DF5"/>
    <w:rsid w:val="00246437"/>
    <w:rsid w:val="00246932"/>
    <w:rsid w:val="00271D8B"/>
    <w:rsid w:val="002878FF"/>
    <w:rsid w:val="002A5349"/>
    <w:rsid w:val="002E3D9D"/>
    <w:rsid w:val="00317F21"/>
    <w:rsid w:val="00334538"/>
    <w:rsid w:val="003373FD"/>
    <w:rsid w:val="00345350"/>
    <w:rsid w:val="00365425"/>
    <w:rsid w:val="003C2E56"/>
    <w:rsid w:val="003E4672"/>
    <w:rsid w:val="003F1F8E"/>
    <w:rsid w:val="004078CB"/>
    <w:rsid w:val="00423C50"/>
    <w:rsid w:val="00456C8B"/>
    <w:rsid w:val="0048066C"/>
    <w:rsid w:val="004826F5"/>
    <w:rsid w:val="004A4936"/>
    <w:rsid w:val="004A6ECD"/>
    <w:rsid w:val="004C49FD"/>
    <w:rsid w:val="004D30F3"/>
    <w:rsid w:val="004F5273"/>
    <w:rsid w:val="00500EE2"/>
    <w:rsid w:val="00566BB0"/>
    <w:rsid w:val="00580629"/>
    <w:rsid w:val="005A6C0C"/>
    <w:rsid w:val="005C73B3"/>
    <w:rsid w:val="00601EB4"/>
    <w:rsid w:val="00613BD2"/>
    <w:rsid w:val="0063027D"/>
    <w:rsid w:val="00641DDA"/>
    <w:rsid w:val="00681F18"/>
    <w:rsid w:val="006A7DBC"/>
    <w:rsid w:val="006C1C5B"/>
    <w:rsid w:val="00744911"/>
    <w:rsid w:val="007B2923"/>
    <w:rsid w:val="007C3B28"/>
    <w:rsid w:val="007C65B9"/>
    <w:rsid w:val="007D2329"/>
    <w:rsid w:val="00802E3A"/>
    <w:rsid w:val="00837D1C"/>
    <w:rsid w:val="00842161"/>
    <w:rsid w:val="00852416"/>
    <w:rsid w:val="00890D45"/>
    <w:rsid w:val="008A1A6A"/>
    <w:rsid w:val="008B7AA5"/>
    <w:rsid w:val="008C24FF"/>
    <w:rsid w:val="008D47FF"/>
    <w:rsid w:val="008F5E52"/>
    <w:rsid w:val="00970B4C"/>
    <w:rsid w:val="0097483F"/>
    <w:rsid w:val="00974DD1"/>
    <w:rsid w:val="00982091"/>
    <w:rsid w:val="00995228"/>
    <w:rsid w:val="009A65DC"/>
    <w:rsid w:val="009C5042"/>
    <w:rsid w:val="009F0051"/>
    <w:rsid w:val="00A1161E"/>
    <w:rsid w:val="00A20DFB"/>
    <w:rsid w:val="00A25F44"/>
    <w:rsid w:val="00A42F58"/>
    <w:rsid w:val="00A63FF1"/>
    <w:rsid w:val="00A87768"/>
    <w:rsid w:val="00AB0435"/>
    <w:rsid w:val="00AC55D0"/>
    <w:rsid w:val="00AF2952"/>
    <w:rsid w:val="00B024B0"/>
    <w:rsid w:val="00B33761"/>
    <w:rsid w:val="00BD1148"/>
    <w:rsid w:val="00BD4CFE"/>
    <w:rsid w:val="00BE6369"/>
    <w:rsid w:val="00BF3358"/>
    <w:rsid w:val="00BF3BFF"/>
    <w:rsid w:val="00C11C9F"/>
    <w:rsid w:val="00C16209"/>
    <w:rsid w:val="00C16B2B"/>
    <w:rsid w:val="00C37FA3"/>
    <w:rsid w:val="00C94A46"/>
    <w:rsid w:val="00CB43F5"/>
    <w:rsid w:val="00CB701E"/>
    <w:rsid w:val="00CC5A86"/>
    <w:rsid w:val="00CE100C"/>
    <w:rsid w:val="00D06969"/>
    <w:rsid w:val="00D25A66"/>
    <w:rsid w:val="00D32278"/>
    <w:rsid w:val="00D32506"/>
    <w:rsid w:val="00D33691"/>
    <w:rsid w:val="00D57B64"/>
    <w:rsid w:val="00D87883"/>
    <w:rsid w:val="00D90EEB"/>
    <w:rsid w:val="00D91277"/>
    <w:rsid w:val="00DD2CBE"/>
    <w:rsid w:val="00DF2876"/>
    <w:rsid w:val="00E32404"/>
    <w:rsid w:val="00E34CAB"/>
    <w:rsid w:val="00E47A59"/>
    <w:rsid w:val="00E95789"/>
    <w:rsid w:val="00EA0AB2"/>
    <w:rsid w:val="00ED77E6"/>
    <w:rsid w:val="00EF7975"/>
    <w:rsid w:val="00F07F68"/>
    <w:rsid w:val="00F221DC"/>
    <w:rsid w:val="00F3234F"/>
    <w:rsid w:val="00F41A79"/>
    <w:rsid w:val="00F42850"/>
    <w:rsid w:val="00F446ED"/>
    <w:rsid w:val="00F60E60"/>
    <w:rsid w:val="00FD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689B67"/>
  <w15:docId w15:val="{DB40926F-A19A-4333-8836-41AD0942A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1DDA"/>
    <w:pPr>
      <w:spacing w:after="0" w:line="240" w:lineRule="auto"/>
    </w:pPr>
    <w:rPr>
      <w:rFonts w:ascii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890D45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7883"/>
    <w:rPr>
      <w:rFonts w:ascii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D878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7883"/>
    <w:rPr>
      <w:rFonts w:ascii="Calibri" w:hAnsi="Calibri" w:cs="Calibri"/>
    </w:rPr>
  </w:style>
  <w:style w:type="paragraph" w:styleId="Listenabsatz">
    <w:name w:val="List Paragraph"/>
    <w:basedOn w:val="Standard"/>
    <w:uiPriority w:val="34"/>
    <w:qFormat/>
    <w:rsid w:val="009F005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2CB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2CB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7AA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7AA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7AA5"/>
    <w:rPr>
      <w:rFonts w:ascii="Calibri" w:hAnsi="Calibri" w:cs="Calibr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7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7AA5"/>
    <w:rPr>
      <w:rFonts w:ascii="Calibri" w:hAnsi="Calibri" w:cs="Calibri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8B7AA5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1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nzhofareal-mm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ia.sichler@memmingen.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.flatz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-wohnbau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8E326-D2C2-46AB-82CE-BF8EEA51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3518</Characters>
  <Application>Microsoft Office Word</Application>
  <DocSecurity>4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i+R Gruppe GmbH</Company>
  <LinksUpToDate>false</LinksUpToDate>
  <CharactersWithSpaces>4068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Flatz-Wimmer Olga</dc:creator>
  <cp:lastModifiedBy>Flatz-Wimmer Olga</cp:lastModifiedBy>
  <cp:revision>2</cp:revision>
  <cp:lastPrinted>2022-01-14T07:29:00Z</cp:lastPrinted>
  <dcterms:created xsi:type="dcterms:W3CDTF">2022-01-26T16:00:00Z</dcterms:created>
  <dcterms:modified xsi:type="dcterms:W3CDTF">2022-01-26T16:00:00Z</dcterms:modified>
</cp:coreProperties>
</file>